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106" w:rsidRPr="003C6106" w:rsidRDefault="003C6106" w:rsidP="003C6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 w:rsidRPr="003C61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C6106" w:rsidRPr="003C6106" w:rsidRDefault="003C6106" w:rsidP="003C6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61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Иркутская область Черемховский район</w:t>
      </w:r>
    </w:p>
    <w:p w:rsidR="003C6106" w:rsidRPr="003C6106" w:rsidRDefault="003C6106" w:rsidP="003C6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Онотское</w:t>
      </w:r>
      <w:r w:rsidRPr="003C61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:rsidR="003C6106" w:rsidRPr="003C6106" w:rsidRDefault="003C6106" w:rsidP="003C6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61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Дума</w:t>
      </w:r>
    </w:p>
    <w:p w:rsidR="003C6106" w:rsidRPr="003C6106" w:rsidRDefault="003C6106" w:rsidP="003C61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6106" w:rsidRPr="003C6106" w:rsidRDefault="003C6106" w:rsidP="003C6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61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3C6106" w:rsidRPr="003C6106" w:rsidRDefault="003C6106" w:rsidP="003C61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6106" w:rsidRPr="003C6106" w:rsidRDefault="003C6106" w:rsidP="003C61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_________________ № _____    </w:t>
      </w:r>
      <w:r w:rsidR="003E0C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3E0CEC" w:rsidRPr="003E0C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</w:p>
    <w:p w:rsidR="003C6106" w:rsidRPr="003C6106" w:rsidRDefault="003C6106" w:rsidP="003C61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Онот</w:t>
      </w:r>
    </w:p>
    <w:p w:rsidR="003C6106" w:rsidRPr="003C6106" w:rsidRDefault="003C6106" w:rsidP="003C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106" w:rsidRPr="003C6106" w:rsidRDefault="003C6106" w:rsidP="003C61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«Об утверждении </w:t>
      </w:r>
      <w:bookmarkStart w:id="1" w:name="_Hlk77686366"/>
      <w:bookmarkStart w:id="2" w:name="_Hlk77671647"/>
      <w:r w:rsidRPr="003C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ключевых показателей вида </w:t>
      </w:r>
    </w:p>
    <w:p w:rsidR="003C6106" w:rsidRPr="003C6106" w:rsidRDefault="003C6106" w:rsidP="003C61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и их целевых значений, индикативных</w:t>
      </w:r>
    </w:p>
    <w:p w:rsidR="003C6106" w:rsidRPr="003C6106" w:rsidRDefault="003C6106" w:rsidP="003C61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показателей для муниципального земельного</w:t>
      </w:r>
    </w:p>
    <w:p w:rsidR="003C6106" w:rsidRPr="003C6106" w:rsidRDefault="003C6106" w:rsidP="003C61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</w:t>
      </w:r>
      <w:bookmarkEnd w:id="1"/>
      <w:bookmarkEnd w:id="2"/>
      <w:r w:rsidRPr="003C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территории </w:t>
      </w:r>
      <w:r w:rsidR="00997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Онотского</w:t>
      </w:r>
    </w:p>
    <w:p w:rsidR="003C6106" w:rsidRPr="003C6106" w:rsidRDefault="003C6106" w:rsidP="003C61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образования»</w:t>
      </w:r>
    </w:p>
    <w:p w:rsidR="003C6106" w:rsidRPr="003C6106" w:rsidRDefault="003C6106" w:rsidP="003C610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C6106" w:rsidRPr="003C6106" w:rsidRDefault="003C6106" w:rsidP="003C6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3C610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статьями </w:t>
      </w:r>
      <w:r w:rsidR="009973A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6, 32</w:t>
      </w:r>
      <w:r w:rsidRPr="003C610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Устава</w:t>
      </w:r>
      <w:r w:rsidRPr="003C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3A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Онотского </w:t>
      </w:r>
      <w:r w:rsidRPr="003C610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муниципального образования, </w:t>
      </w:r>
      <w:r w:rsidRPr="003C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 w:rsidR="00997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</w:t>
      </w:r>
      <w:r w:rsidRPr="003C61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муниципального образования</w:t>
      </w:r>
    </w:p>
    <w:p w:rsidR="003C6106" w:rsidRPr="003C6106" w:rsidRDefault="003C6106" w:rsidP="003C61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106" w:rsidRPr="003C6106" w:rsidRDefault="003C6106" w:rsidP="003C6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а:</w:t>
      </w:r>
    </w:p>
    <w:p w:rsidR="003C6106" w:rsidRPr="003C6106" w:rsidRDefault="003C6106" w:rsidP="003C6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106" w:rsidRPr="003C6106" w:rsidRDefault="003C6106" w:rsidP="003C6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ключевые показатели вида контроля и их целевые значения, индикативные показатели для муниципального земельного контроля на территории </w:t>
      </w:r>
      <w:r w:rsidR="0099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Онотског</w:t>
      </w:r>
      <w:r w:rsidRPr="003C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муниципального образования </w:t>
      </w:r>
      <w:r w:rsidRPr="003C61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(прилагаются).</w:t>
      </w:r>
    </w:p>
    <w:p w:rsidR="003C6106" w:rsidRPr="003C6106" w:rsidRDefault="003C6106" w:rsidP="003C61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3C610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2. Главному специалисту администрации </w:t>
      </w:r>
      <w:r w:rsidR="009973A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Онотского</w:t>
      </w:r>
      <w:r w:rsidRPr="003C610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муниципального образования </w:t>
      </w:r>
      <w:r w:rsidR="009973A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Хороших И.И.</w:t>
      </w:r>
      <w:r w:rsidRPr="003C610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опубликовать настоящее решение в печатном издании «</w:t>
      </w:r>
      <w:r w:rsidR="009973A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Онотский</w:t>
      </w:r>
      <w:r w:rsidRPr="003C610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вестник» и разместить в информационно-телекоммуникационной сети «Интернет» в подразделе </w:t>
      </w:r>
      <w:r w:rsidR="009973A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Онотского</w:t>
      </w:r>
      <w:r w:rsidRPr="003C610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 cherraion.ru.</w:t>
      </w:r>
    </w:p>
    <w:p w:rsidR="003C6106" w:rsidRPr="003C6106" w:rsidRDefault="003C6106" w:rsidP="003C6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вступает в силу </w:t>
      </w:r>
      <w:r w:rsidRPr="003C61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="00DC19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 дня его </w:t>
      </w:r>
      <w:r w:rsidR="009973A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опубликования.</w:t>
      </w:r>
    </w:p>
    <w:p w:rsidR="003C6106" w:rsidRPr="003C6106" w:rsidRDefault="003C6106" w:rsidP="003C6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главу </w:t>
      </w:r>
      <w:r w:rsidR="00997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  <w:r w:rsidRPr="003C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9973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Кочеткова В.М.</w:t>
      </w:r>
      <w:r w:rsidRPr="003C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6106" w:rsidRPr="003C6106" w:rsidRDefault="003C6106" w:rsidP="003C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50"/>
      <w:bookmarkEnd w:id="3"/>
    </w:p>
    <w:p w:rsidR="003C6106" w:rsidRPr="003C6106" w:rsidRDefault="003C6106" w:rsidP="003C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="00997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</w:p>
    <w:p w:rsidR="003C6106" w:rsidRDefault="003C6106" w:rsidP="003C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3C6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6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6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6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6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В.М. Кочетков</w:t>
      </w:r>
    </w:p>
    <w:p w:rsidR="009973AE" w:rsidRPr="003C6106" w:rsidRDefault="009973AE" w:rsidP="003C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106" w:rsidRPr="003C6106" w:rsidRDefault="003C6106" w:rsidP="003C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97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</w:p>
    <w:p w:rsidR="003C6106" w:rsidRPr="003C6106" w:rsidRDefault="003C6106" w:rsidP="003C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3C6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6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6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6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6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В.М. Кочетков</w:t>
      </w:r>
    </w:p>
    <w:p w:rsidR="003C6106" w:rsidRDefault="003C6106" w:rsidP="003C61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3C6106" w:rsidRDefault="003C6106" w:rsidP="00F052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19E1" w:rsidRPr="00DE19E1" w:rsidRDefault="00DE19E1" w:rsidP="00F052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E19E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6391E">
        <w:rPr>
          <w:rFonts w:ascii="Times New Roman" w:hAnsi="Times New Roman" w:cs="Times New Roman"/>
          <w:sz w:val="28"/>
          <w:szCs w:val="28"/>
        </w:rPr>
        <w:t xml:space="preserve">№ </w:t>
      </w:r>
      <w:r w:rsidR="00F05262">
        <w:rPr>
          <w:rFonts w:ascii="Times New Roman" w:hAnsi="Times New Roman" w:cs="Times New Roman"/>
          <w:sz w:val="28"/>
          <w:szCs w:val="28"/>
        </w:rPr>
        <w:t>1</w:t>
      </w:r>
      <w:r w:rsidRPr="00DE19E1">
        <w:rPr>
          <w:rFonts w:ascii="Times New Roman" w:hAnsi="Times New Roman" w:cs="Times New Roman"/>
          <w:sz w:val="28"/>
          <w:szCs w:val="28"/>
        </w:rPr>
        <w:t>.</w:t>
      </w:r>
    </w:p>
    <w:p w:rsidR="00F05262" w:rsidRDefault="00DE19E1" w:rsidP="00F05262">
      <w:pPr>
        <w:spacing w:after="0"/>
        <w:ind w:left="524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Hlk88056345"/>
      <w:r w:rsidRPr="00DE19E1">
        <w:rPr>
          <w:rFonts w:ascii="Times New Roman" w:hAnsi="Times New Roman" w:cs="Times New Roman"/>
          <w:color w:val="000000"/>
          <w:sz w:val="28"/>
          <w:szCs w:val="28"/>
        </w:rPr>
        <w:t xml:space="preserve">к РД </w:t>
      </w:r>
      <w:r w:rsidR="00F05262">
        <w:rPr>
          <w:rFonts w:ascii="Times New Roman" w:hAnsi="Times New Roman" w:cs="Times New Roman"/>
          <w:color w:val="000000"/>
          <w:sz w:val="28"/>
          <w:szCs w:val="28"/>
        </w:rPr>
        <w:t>Онотского МО</w:t>
      </w:r>
    </w:p>
    <w:p w:rsidR="00DE19E1" w:rsidRPr="00DE19E1" w:rsidRDefault="00DE19E1" w:rsidP="00F05262">
      <w:pPr>
        <w:spacing w:after="0"/>
        <w:ind w:left="524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E19E1">
        <w:rPr>
          <w:rFonts w:ascii="Times New Roman" w:hAnsi="Times New Roman" w:cs="Times New Roman"/>
          <w:color w:val="000000"/>
          <w:sz w:val="28"/>
          <w:szCs w:val="28"/>
        </w:rPr>
        <w:t xml:space="preserve">№ от </w:t>
      </w:r>
    </w:p>
    <w:bookmarkEnd w:id="4"/>
    <w:p w:rsidR="00DE19E1" w:rsidRDefault="00DE19E1" w:rsidP="00DE19E1">
      <w:pPr>
        <w:jc w:val="right"/>
        <w:rPr>
          <w:sz w:val="28"/>
          <w:szCs w:val="28"/>
        </w:rPr>
      </w:pPr>
    </w:p>
    <w:p w:rsidR="00DE19E1" w:rsidRPr="00DE19E1" w:rsidRDefault="00DE19E1" w:rsidP="00DE19E1">
      <w:pPr>
        <w:tabs>
          <w:tab w:val="left" w:pos="1134"/>
        </w:tabs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E19E1">
        <w:rPr>
          <w:rFonts w:ascii="Times New Roman" w:hAnsi="Times New Roman" w:cs="Times New Roman"/>
          <w:b/>
          <w:sz w:val="28"/>
          <w:szCs w:val="20"/>
        </w:rPr>
        <w:t xml:space="preserve">Перечень ключевых показателей муниципального </w:t>
      </w:r>
      <w:r w:rsidR="00F05262">
        <w:rPr>
          <w:rFonts w:ascii="Times New Roman" w:hAnsi="Times New Roman" w:cs="Times New Roman"/>
          <w:b/>
          <w:sz w:val="28"/>
          <w:szCs w:val="20"/>
        </w:rPr>
        <w:t xml:space="preserve">земельного </w:t>
      </w:r>
      <w:r w:rsidRPr="00DE19E1">
        <w:rPr>
          <w:rFonts w:ascii="Times New Roman" w:hAnsi="Times New Roman" w:cs="Times New Roman"/>
          <w:b/>
          <w:sz w:val="28"/>
          <w:szCs w:val="20"/>
        </w:rPr>
        <w:t>контроля и их целевые значения, индикативные показатели</w:t>
      </w:r>
    </w:p>
    <w:p w:rsidR="00DE19E1" w:rsidRPr="00BE7959" w:rsidRDefault="00DE19E1" w:rsidP="00DE19E1">
      <w:pPr>
        <w:tabs>
          <w:tab w:val="left" w:pos="1134"/>
        </w:tabs>
        <w:contextualSpacing/>
        <w:jc w:val="both"/>
        <w:rPr>
          <w:b/>
          <w:sz w:val="28"/>
          <w:szCs w:val="20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9"/>
        <w:gridCol w:w="3121"/>
      </w:tblGrid>
      <w:tr w:rsidR="00DE19E1" w:rsidRPr="00DE19E1" w:rsidTr="00500778">
        <w:trPr>
          <w:trHeight w:val="315"/>
        </w:trPr>
        <w:tc>
          <w:tcPr>
            <w:tcW w:w="6119" w:type="dxa"/>
          </w:tcPr>
          <w:p w:rsidR="00DE19E1" w:rsidRPr="00DE19E1" w:rsidRDefault="00DE19E1" w:rsidP="0050077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19E1">
              <w:rPr>
                <w:rFonts w:ascii="Times New Roman" w:hAnsi="Times New Roman" w:cs="Times New Roman"/>
                <w:b/>
                <w:color w:val="000000"/>
              </w:rPr>
              <w:t>Ключевые показатели</w:t>
            </w:r>
          </w:p>
        </w:tc>
        <w:tc>
          <w:tcPr>
            <w:tcW w:w="3121" w:type="dxa"/>
          </w:tcPr>
          <w:p w:rsidR="00DE19E1" w:rsidRPr="00DE19E1" w:rsidRDefault="00DE19E1" w:rsidP="0050077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19E1">
              <w:rPr>
                <w:rFonts w:ascii="Times New Roman" w:hAnsi="Times New Roman" w:cs="Times New Roman"/>
                <w:b/>
                <w:color w:val="000000"/>
              </w:rPr>
              <w:t>Целевые значения</w:t>
            </w:r>
          </w:p>
        </w:tc>
      </w:tr>
      <w:tr w:rsidR="00DE19E1" w:rsidRPr="00DE19E1" w:rsidTr="00500778">
        <w:trPr>
          <w:trHeight w:val="150"/>
        </w:trPr>
        <w:tc>
          <w:tcPr>
            <w:tcW w:w="6119" w:type="dxa"/>
          </w:tcPr>
          <w:p w:rsidR="00DE19E1" w:rsidRPr="00DE19E1" w:rsidRDefault="00DE19E1" w:rsidP="0050077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19E1">
              <w:rPr>
                <w:rFonts w:ascii="Times New Roman" w:hAnsi="Times New Roman" w:cs="Times New Roman"/>
                <w:color w:val="000000"/>
              </w:rPr>
              <w:t xml:space="preserve">Процент устраненных нарушений из числа выявленных нарушений земельного законодательства </w:t>
            </w:r>
          </w:p>
        </w:tc>
        <w:tc>
          <w:tcPr>
            <w:tcW w:w="3121" w:type="dxa"/>
          </w:tcPr>
          <w:p w:rsidR="00DE19E1" w:rsidRPr="00DE19E1" w:rsidRDefault="00DE19E1" w:rsidP="0050077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9E1">
              <w:rPr>
                <w:rFonts w:ascii="Times New Roman" w:hAnsi="Times New Roman" w:cs="Times New Roman"/>
                <w:color w:val="000000"/>
              </w:rPr>
              <w:t>70%</w:t>
            </w:r>
          </w:p>
        </w:tc>
      </w:tr>
      <w:tr w:rsidR="00DE19E1" w:rsidRPr="00DE19E1" w:rsidTr="00500778">
        <w:trPr>
          <w:trHeight w:val="157"/>
        </w:trPr>
        <w:tc>
          <w:tcPr>
            <w:tcW w:w="6119" w:type="dxa"/>
          </w:tcPr>
          <w:p w:rsidR="00DE19E1" w:rsidRPr="00DE19E1" w:rsidRDefault="00DE19E1" w:rsidP="0050077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19E1">
              <w:rPr>
                <w:rFonts w:ascii="Times New Roman" w:hAnsi="Times New Roman" w:cs="Times New Roman"/>
                <w:color w:val="000000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3121" w:type="dxa"/>
          </w:tcPr>
          <w:p w:rsidR="00DE19E1" w:rsidRPr="00DE19E1" w:rsidRDefault="00DE19E1" w:rsidP="0050077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9E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DE19E1" w:rsidRPr="00DE19E1" w:rsidTr="00500778">
        <w:trPr>
          <w:trHeight w:val="127"/>
        </w:trPr>
        <w:tc>
          <w:tcPr>
            <w:tcW w:w="6119" w:type="dxa"/>
          </w:tcPr>
          <w:p w:rsidR="00DE19E1" w:rsidRPr="00DE19E1" w:rsidRDefault="00DE19E1" w:rsidP="0050077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19E1">
              <w:rPr>
                <w:rFonts w:ascii="Times New Roman" w:hAnsi="Times New Roman" w:cs="Times New Roman"/>
                <w:color w:val="000000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</w:tcPr>
          <w:p w:rsidR="00DE19E1" w:rsidRPr="00DE19E1" w:rsidRDefault="00DE19E1" w:rsidP="0050077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9E1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DE19E1" w:rsidRPr="00DE19E1" w:rsidTr="00500778">
        <w:trPr>
          <w:trHeight w:val="165"/>
        </w:trPr>
        <w:tc>
          <w:tcPr>
            <w:tcW w:w="6119" w:type="dxa"/>
          </w:tcPr>
          <w:p w:rsidR="00DE19E1" w:rsidRPr="00DE19E1" w:rsidRDefault="00DE19E1" w:rsidP="0050077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19E1">
              <w:rPr>
                <w:rFonts w:ascii="Times New Roman" w:hAnsi="Times New Roman" w:cs="Times New Roman"/>
                <w:color w:val="000000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</w:tcPr>
          <w:p w:rsidR="00DE19E1" w:rsidRPr="00DE19E1" w:rsidRDefault="00DE19E1" w:rsidP="0050077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9E1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DE19E1" w:rsidRPr="00DE19E1" w:rsidTr="00500778">
        <w:trPr>
          <w:trHeight w:val="142"/>
        </w:trPr>
        <w:tc>
          <w:tcPr>
            <w:tcW w:w="6119" w:type="dxa"/>
          </w:tcPr>
          <w:p w:rsidR="00DE19E1" w:rsidRPr="00DE19E1" w:rsidRDefault="00DE19E1" w:rsidP="0050077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19E1">
              <w:rPr>
                <w:rFonts w:ascii="Times New Roman" w:hAnsi="Times New Roman" w:cs="Times New Roman"/>
                <w:color w:val="000000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</w:tcPr>
          <w:p w:rsidR="00DE19E1" w:rsidRPr="00DE19E1" w:rsidRDefault="00DE19E1" w:rsidP="0050077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9E1">
              <w:rPr>
                <w:rFonts w:ascii="Times New Roman" w:hAnsi="Times New Roman" w:cs="Times New Roman"/>
                <w:color w:val="000000"/>
              </w:rPr>
              <w:t>5%</w:t>
            </w:r>
          </w:p>
        </w:tc>
      </w:tr>
      <w:tr w:rsidR="00DE19E1" w:rsidRPr="00DE19E1" w:rsidTr="00500778">
        <w:trPr>
          <w:trHeight w:val="157"/>
        </w:trPr>
        <w:tc>
          <w:tcPr>
            <w:tcW w:w="6119" w:type="dxa"/>
          </w:tcPr>
          <w:p w:rsidR="00DE19E1" w:rsidRPr="00DE19E1" w:rsidRDefault="00DE19E1" w:rsidP="0050077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19E1">
              <w:rPr>
                <w:rFonts w:ascii="Times New Roman" w:hAnsi="Times New Roman" w:cs="Times New Roman"/>
                <w:color w:val="000000"/>
              </w:rPr>
              <w:t xml:space="preserve">Процент внесенных судебных решений </w:t>
            </w:r>
            <w:r w:rsidRPr="00DE19E1">
              <w:rPr>
                <w:rFonts w:ascii="Times New Roman" w:hAnsi="Times New Roman" w:cs="Times New Roman"/>
                <w:color w:val="000000"/>
              </w:rPr>
              <w:br/>
              <w:t xml:space="preserve">о назначении административного наказания </w:t>
            </w:r>
            <w:r w:rsidRPr="00DE19E1">
              <w:rPr>
                <w:rFonts w:ascii="Times New Roman" w:hAnsi="Times New Roman" w:cs="Times New Roman"/>
                <w:color w:val="000000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</w:tcPr>
          <w:p w:rsidR="00DE19E1" w:rsidRPr="00DE19E1" w:rsidRDefault="00DE19E1" w:rsidP="0050077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9E1">
              <w:rPr>
                <w:rFonts w:ascii="Times New Roman" w:hAnsi="Times New Roman" w:cs="Times New Roman"/>
                <w:color w:val="000000"/>
              </w:rPr>
              <w:t>95%</w:t>
            </w:r>
          </w:p>
        </w:tc>
      </w:tr>
      <w:tr w:rsidR="00DE19E1" w:rsidRPr="00DE19E1" w:rsidTr="00500778">
        <w:trPr>
          <w:trHeight w:val="180"/>
        </w:trPr>
        <w:tc>
          <w:tcPr>
            <w:tcW w:w="6119" w:type="dxa"/>
          </w:tcPr>
          <w:p w:rsidR="00DE19E1" w:rsidRPr="00DE19E1" w:rsidRDefault="00DE19E1" w:rsidP="0050077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19E1">
              <w:rPr>
                <w:rFonts w:ascii="Times New Roman" w:hAnsi="Times New Roman" w:cs="Times New Roman"/>
                <w:color w:val="000000"/>
              </w:rPr>
              <w:t xml:space="preserve">Процент отмененных в судебном порядке постановлений по делам об административных правонарушениях </w:t>
            </w:r>
            <w:r w:rsidR="00F05262" w:rsidRPr="00DE19E1">
              <w:rPr>
                <w:rFonts w:ascii="Times New Roman" w:hAnsi="Times New Roman" w:cs="Times New Roman"/>
                <w:color w:val="000000"/>
              </w:rPr>
              <w:t>от общего количества,</w:t>
            </w:r>
            <w:r w:rsidRPr="00DE19E1">
              <w:rPr>
                <w:rFonts w:ascii="Times New Roman" w:hAnsi="Times New Roman" w:cs="Times New Roman"/>
                <w:color w:val="000000"/>
              </w:rPr>
              <w:t xml:space="preserve"> вынесенных органом муниципального контроля постановлений</w:t>
            </w:r>
          </w:p>
        </w:tc>
        <w:tc>
          <w:tcPr>
            <w:tcW w:w="3121" w:type="dxa"/>
          </w:tcPr>
          <w:p w:rsidR="00DE19E1" w:rsidRPr="00DE19E1" w:rsidRDefault="00DE19E1" w:rsidP="0050077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9E1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</w:tbl>
    <w:p w:rsidR="00DE19E1" w:rsidRPr="00DE19E1" w:rsidRDefault="00DE19E1" w:rsidP="00DE19E1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19E1" w:rsidRPr="00DE19E1" w:rsidRDefault="00DE19E1" w:rsidP="00DE19E1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19E1" w:rsidRPr="00DE19E1" w:rsidRDefault="00DE19E1" w:rsidP="00DE19E1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19E1">
        <w:rPr>
          <w:rFonts w:ascii="Times New Roman" w:hAnsi="Times New Roman" w:cs="Times New Roman"/>
          <w:b/>
          <w:color w:val="000000"/>
          <w:sz w:val="28"/>
          <w:szCs w:val="28"/>
        </w:rPr>
        <w:t>Индикативные показатели</w:t>
      </w:r>
    </w:p>
    <w:p w:rsidR="00DE19E1" w:rsidRPr="00DE19E1" w:rsidRDefault="00DE19E1" w:rsidP="00DE19E1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"/>
        <w:gridCol w:w="20"/>
        <w:gridCol w:w="725"/>
        <w:gridCol w:w="2232"/>
        <w:gridCol w:w="177"/>
        <w:gridCol w:w="801"/>
        <w:gridCol w:w="14"/>
        <w:gridCol w:w="2511"/>
        <w:gridCol w:w="127"/>
        <w:gridCol w:w="1103"/>
        <w:gridCol w:w="370"/>
        <w:gridCol w:w="1843"/>
      </w:tblGrid>
      <w:tr w:rsidR="00DE19E1" w:rsidRPr="00DE19E1" w:rsidTr="00F05262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DE19E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DE19E1">
              <w:rPr>
                <w:rFonts w:ascii="Times New Roman" w:hAnsi="Times New Roman" w:cs="Times New Roman"/>
                <w:b/>
              </w:rPr>
              <w:t xml:space="preserve">Индикативные показатели, характеризующие параметры </w:t>
            </w:r>
          </w:p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DE19E1">
              <w:rPr>
                <w:rFonts w:ascii="Times New Roman" w:hAnsi="Times New Roman" w:cs="Times New Roman"/>
                <w:b/>
              </w:rPr>
              <w:t>проведенных мероприятий</w:t>
            </w:r>
          </w:p>
        </w:tc>
      </w:tr>
      <w:tr w:rsidR="00DE19E1" w:rsidRPr="00DE19E1" w:rsidTr="00F05262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Расчет показателя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Условные обозначения</w:t>
            </w: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F05262">
            <w:pPr>
              <w:spacing w:line="276" w:lineRule="auto"/>
              <w:ind w:right="-149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 xml:space="preserve">% </w:t>
            </w:r>
            <w:r w:rsidR="00F05262">
              <w:rPr>
                <w:rFonts w:ascii="Times New Roman" w:hAnsi="Times New Roman" w:cs="Times New Roman"/>
              </w:rPr>
              <w:t>В</w:t>
            </w:r>
            <w:r w:rsidRPr="00DE19E1">
              <w:rPr>
                <w:rFonts w:ascii="Times New Roman" w:hAnsi="Times New Roman" w:cs="Times New Roman"/>
              </w:rPr>
              <w:t>ыполн</w:t>
            </w:r>
            <w:r w:rsidR="00F05262">
              <w:rPr>
                <w:rFonts w:ascii="Times New Roman" w:hAnsi="Times New Roman" w:cs="Times New Roman"/>
              </w:rPr>
              <w:t>ен</w:t>
            </w:r>
            <w:r w:rsidRPr="00DE19E1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E19E1" w:rsidRPr="00DE19E1" w:rsidTr="00F05262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Выполняемость плановых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Врз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DE19E1">
              <w:rPr>
                <w:rFonts w:ascii="Times New Roman" w:hAnsi="Times New Roman" w:cs="Times New Roman"/>
              </w:rPr>
              <w:t>РЗф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E19E1">
              <w:rPr>
                <w:rFonts w:ascii="Times New Roman" w:hAnsi="Times New Roman" w:cs="Times New Roman"/>
              </w:rPr>
              <w:t>РЗп</w:t>
            </w:r>
            <w:proofErr w:type="spellEnd"/>
            <w:r w:rsidRPr="00DE19E1">
              <w:rPr>
                <w:rFonts w:ascii="Times New Roman" w:hAnsi="Times New Roman" w:cs="Times New Roman"/>
              </w:rPr>
              <w:t>) x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Врз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- выполняемость плановых заданий (осмотров) %</w:t>
            </w:r>
          </w:p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РЗф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-количество проведенных плановых заданий (осмотров) (ед.)</w:t>
            </w:r>
          </w:p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РЗп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- количество утвержденных плановых заданий (осмотров) (ед.)</w:t>
            </w: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ind w:right="-149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Утвержденные плановые задания (осмотры)</w:t>
            </w:r>
          </w:p>
        </w:tc>
      </w:tr>
      <w:tr w:rsidR="00DE19E1" w:rsidRPr="00DE19E1" w:rsidTr="00F05262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Ввн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DE19E1">
              <w:rPr>
                <w:rFonts w:ascii="Times New Roman" w:hAnsi="Times New Roman" w:cs="Times New Roman"/>
              </w:rPr>
              <w:t>Рф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E19E1">
              <w:rPr>
                <w:rFonts w:ascii="Times New Roman" w:hAnsi="Times New Roman" w:cs="Times New Roman"/>
              </w:rPr>
              <w:t>Рп</w:t>
            </w:r>
            <w:proofErr w:type="spellEnd"/>
            <w:r w:rsidRPr="00DE19E1">
              <w:rPr>
                <w:rFonts w:ascii="Times New Roman" w:hAnsi="Times New Roman" w:cs="Times New Roman"/>
              </w:rPr>
              <w:t>) x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Ввн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- выполняемость внеплановых проверок</w:t>
            </w:r>
          </w:p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Рф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- количество проведенных внеплановых проверок (ед.)</w:t>
            </w:r>
          </w:p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Рп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Письма и жалобы, поступившие в Контрольный орган</w:t>
            </w:r>
          </w:p>
        </w:tc>
      </w:tr>
      <w:tr w:rsidR="00DE19E1" w:rsidRPr="00DE19E1" w:rsidTr="00F05262">
        <w:trPr>
          <w:trHeight w:val="2546"/>
        </w:trPr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 xml:space="preserve">Ж x 100 / </w:t>
            </w:r>
            <w:proofErr w:type="spellStart"/>
            <w:r w:rsidRPr="00DE19E1">
              <w:rPr>
                <w:rFonts w:ascii="Times New Roman" w:hAnsi="Times New Roman" w:cs="Times New Roman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Ж - количество жалоб (ед.)</w:t>
            </w:r>
          </w:p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Пф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- количество проведенных проверок</w:t>
            </w: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E19E1" w:rsidRPr="00DE19E1" w:rsidTr="00F05262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Пн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x 100 / </w:t>
            </w:r>
            <w:proofErr w:type="spellStart"/>
            <w:r w:rsidRPr="00DE19E1">
              <w:rPr>
                <w:rFonts w:ascii="Times New Roman" w:hAnsi="Times New Roman" w:cs="Times New Roman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Пн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- количество проверок, признанных недействительными (ед.)</w:t>
            </w:r>
          </w:p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Пф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- количество проведенных проверок (ед.)</w:t>
            </w: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E19E1" w:rsidRPr="00DE19E1" w:rsidTr="00F05262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 xml:space="preserve">По x 100 / </w:t>
            </w:r>
            <w:proofErr w:type="spellStart"/>
            <w:r w:rsidRPr="00DE19E1">
              <w:rPr>
                <w:rFonts w:ascii="Times New Roman" w:hAnsi="Times New Roman" w:cs="Times New Roman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По - проверки, не проведенные по причине отсутствия проверяемого лица (ед.)</w:t>
            </w:r>
          </w:p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Пф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- количество проведенных проверок </w:t>
            </w:r>
            <w:r w:rsidRPr="00DE19E1">
              <w:rPr>
                <w:rFonts w:ascii="Times New Roman" w:hAnsi="Times New Roman" w:cs="Times New Roman"/>
              </w:rPr>
              <w:lastRenderedPageBreak/>
              <w:t>(ед.)</w:t>
            </w: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lastRenderedPageBreak/>
              <w:t>30%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E19E1" w:rsidRPr="00DE19E1" w:rsidTr="00F05262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Кзо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х 100 / </w:t>
            </w:r>
            <w:proofErr w:type="spellStart"/>
            <w:r w:rsidRPr="00DE19E1">
              <w:rPr>
                <w:rFonts w:ascii="Times New Roman" w:hAnsi="Times New Roman" w:cs="Times New Roman"/>
              </w:rPr>
              <w:t>Кпз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Кзо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- количество заявлений, по которым пришел отказ в согласовании (ед.)</w:t>
            </w:r>
          </w:p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Кпз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- количество поданных на согласование заявлений</w:t>
            </w: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E19E1" w:rsidRPr="00DE19E1" w:rsidTr="00F05262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Кнм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х 100 / </w:t>
            </w:r>
            <w:proofErr w:type="spellStart"/>
            <w:r w:rsidRPr="00DE19E1">
              <w:rPr>
                <w:rFonts w:ascii="Times New Roman" w:hAnsi="Times New Roman" w:cs="Times New Roman"/>
              </w:rPr>
              <w:t>Квн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К нм - количество материалов, направленных в уполномоченные органы (ед.)</w:t>
            </w:r>
          </w:p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Квн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- количество выявленных нарушений (ед.)</w:t>
            </w: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E19E1" w:rsidRPr="00DE19E1" w:rsidTr="00F05262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E19E1" w:rsidRPr="00DE19E1" w:rsidTr="00F05262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DE19E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DE19E1">
              <w:rPr>
                <w:rFonts w:ascii="Times New Roman" w:hAnsi="Times New Roman" w:cs="Times New Roman"/>
                <w:b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DE19E1" w:rsidRPr="00DE19E1" w:rsidTr="00F05262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1</w:t>
            </w:r>
          </w:p>
        </w:tc>
      </w:tr>
      <w:tr w:rsidR="00DE19E1" w:rsidRPr="00DE19E1" w:rsidTr="00F05262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 xml:space="preserve">Км / </w:t>
            </w:r>
            <w:proofErr w:type="spellStart"/>
            <w:r w:rsidRPr="00DE19E1">
              <w:rPr>
                <w:rFonts w:ascii="Times New Roman" w:hAnsi="Times New Roman" w:cs="Times New Roman"/>
              </w:rPr>
              <w:t>Кр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= </w:t>
            </w:r>
            <w:proofErr w:type="spellStart"/>
            <w:r w:rsidRPr="00DE19E1">
              <w:rPr>
                <w:rFonts w:ascii="Times New Roman" w:hAnsi="Times New Roman" w:cs="Times New Roman"/>
              </w:rPr>
              <w:t>Нк</w:t>
            </w:r>
            <w:proofErr w:type="spellEnd"/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Км - количество контрольных мероприятий (ед.)</w:t>
            </w:r>
          </w:p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Кр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- количество работников органа муниципального контроля (ед.)</w:t>
            </w:r>
          </w:p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Нк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- нагрузка на 1 работника (ед.)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E1" w:rsidRPr="00420DC3" w:rsidTr="00500778">
        <w:trPr>
          <w:gridBefore w:val="1"/>
          <w:gridAfter w:val="10"/>
          <w:wBefore w:w="149" w:type="dxa"/>
          <w:wAfter w:w="9903" w:type="dxa"/>
        </w:trPr>
        <w:tc>
          <w:tcPr>
            <w:tcW w:w="20" w:type="dxa"/>
            <w:vAlign w:val="center"/>
          </w:tcPr>
          <w:p w:rsidR="00DE19E1" w:rsidRPr="00420DC3" w:rsidRDefault="00DE19E1" w:rsidP="00500778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</w:tbl>
    <w:p w:rsidR="00DE19E1" w:rsidRPr="00420DC3" w:rsidRDefault="00DE19E1" w:rsidP="00DE19E1">
      <w:pPr>
        <w:tabs>
          <w:tab w:val="left" w:pos="1134"/>
        </w:tabs>
        <w:contextualSpacing/>
        <w:jc w:val="both"/>
        <w:rPr>
          <w:color w:val="FF0000"/>
          <w:sz w:val="28"/>
          <w:szCs w:val="28"/>
        </w:rPr>
      </w:pPr>
    </w:p>
    <w:p w:rsidR="00DE19E1" w:rsidRPr="00420DC3" w:rsidRDefault="00DE19E1" w:rsidP="00DE19E1">
      <w:pPr>
        <w:jc w:val="right"/>
        <w:rPr>
          <w:sz w:val="28"/>
          <w:szCs w:val="28"/>
        </w:rPr>
      </w:pPr>
    </w:p>
    <w:p w:rsidR="00DE19E1" w:rsidRDefault="00DE19E1" w:rsidP="00DE19E1">
      <w:pPr>
        <w:spacing w:line="228" w:lineRule="auto"/>
        <w:jc w:val="center"/>
      </w:pPr>
    </w:p>
    <w:p w:rsidR="00F05262" w:rsidRPr="009578F6" w:rsidRDefault="00F05262" w:rsidP="003C6106">
      <w:pPr>
        <w:spacing w:line="228" w:lineRule="auto"/>
      </w:pPr>
    </w:p>
    <w:p w:rsidR="0078527D" w:rsidRPr="003C6106" w:rsidRDefault="00DE19E1" w:rsidP="00664F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10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05262" w:rsidRPr="003C6106">
        <w:rPr>
          <w:rFonts w:ascii="Times New Roman" w:hAnsi="Times New Roman" w:cs="Times New Roman"/>
          <w:sz w:val="28"/>
          <w:szCs w:val="28"/>
        </w:rPr>
        <w:t>2</w:t>
      </w:r>
    </w:p>
    <w:p w:rsidR="00F05262" w:rsidRPr="003C6106" w:rsidRDefault="000A15FE" w:rsidP="00664F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106">
        <w:rPr>
          <w:rFonts w:ascii="Times New Roman" w:hAnsi="Times New Roman" w:cs="Times New Roman"/>
          <w:sz w:val="28"/>
          <w:szCs w:val="28"/>
        </w:rPr>
        <w:t>к РД</w:t>
      </w:r>
      <w:r w:rsidR="00F05262" w:rsidRPr="003C6106">
        <w:rPr>
          <w:rFonts w:ascii="Times New Roman" w:hAnsi="Times New Roman" w:cs="Times New Roman"/>
          <w:sz w:val="28"/>
          <w:szCs w:val="28"/>
        </w:rPr>
        <w:t xml:space="preserve"> Онотского МО</w:t>
      </w:r>
      <w:r w:rsidR="00DE19E1" w:rsidRPr="003C6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F31" w:rsidRPr="003C6106" w:rsidRDefault="00DE19E1" w:rsidP="00664F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106">
        <w:rPr>
          <w:rFonts w:ascii="Times New Roman" w:hAnsi="Times New Roman" w:cs="Times New Roman"/>
          <w:sz w:val="28"/>
          <w:szCs w:val="28"/>
        </w:rPr>
        <w:t>№</w:t>
      </w:r>
      <w:r w:rsidR="00F05262" w:rsidRPr="003C6106">
        <w:rPr>
          <w:rFonts w:ascii="Times New Roman" w:hAnsi="Times New Roman" w:cs="Times New Roman"/>
          <w:sz w:val="28"/>
          <w:szCs w:val="28"/>
        </w:rPr>
        <w:t xml:space="preserve"> от </w:t>
      </w:r>
    </w:p>
    <w:p w:rsidR="005B6633" w:rsidRPr="003C6106" w:rsidRDefault="00664F31" w:rsidP="003C6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64F31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="00DE19E1">
        <w:rPr>
          <w:rFonts w:ascii="Times New Roman" w:hAnsi="Times New Roman" w:cs="Times New Roman"/>
          <w:sz w:val="24"/>
          <w:szCs w:val="28"/>
        </w:rPr>
        <w:t xml:space="preserve">                        </w:t>
      </w:r>
    </w:p>
    <w:p w:rsidR="005B6633" w:rsidRPr="00664F31" w:rsidRDefault="005B6633" w:rsidP="005B663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64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664F31" w:rsidRPr="00664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ндикаторы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</w:t>
      </w:r>
    </w:p>
    <w:p w:rsidR="005B6633" w:rsidRPr="005B6633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6633" w:rsidRPr="005B6633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Несоответствие площади </w:t>
      </w:r>
      <w:r w:rsidR="00F14E49"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используемого 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земельного участка, определенной в результате проведения мероприятий по контролю без взаимодействия</w:t>
      </w:r>
      <w:r w:rsidR="00773A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A53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73A2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правообладателем земельного участка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, площади земельного участка, сведения о которой содержатся в Едином государственном реестре недвижимости.</w:t>
      </w:r>
    </w:p>
    <w:p w:rsidR="005B6633" w:rsidRPr="005B6633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Отклонение местоположения характерной точки границы земельного участка, определенное в результате проведения мероприятий по контролю без взаимодействия с </w:t>
      </w:r>
      <w:r w:rsidR="00CD54A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правообладателем земельного участка,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относительно местоположения границы земельного участка, содержащегося в Едином государственном реестре недвижимости, на величину, превышающую значение точности определения координат характерных точек границ земельных участков, установленное</w:t>
      </w:r>
      <w:r w:rsidR="002A1C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0A52E4" w:rsidRPr="00754FFF">
        <w:rPr>
          <w:rFonts w:ascii="Times New Roman" w:eastAsia="Times New Roman" w:hAnsi="Times New Roman" w:cs="Times New Roman"/>
          <w:sz w:val="28"/>
          <w:szCs w:val="24"/>
          <w:lang w:eastAsia="ru-RU"/>
        </w:rPr>
        <w:t>риказ</w:t>
      </w:r>
      <w:r w:rsid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>ом Росреестра от 23.10.2020 №</w:t>
      </w:r>
      <w:r w:rsidR="000A52E4" w:rsidRPr="00754F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>/0393 «</w:t>
      </w:r>
      <w:r w:rsidR="000A52E4" w:rsidRPr="00754FFF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</w:t>
      </w:r>
      <w:r w:rsid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ужения, помещения, </w:t>
      </w:r>
      <w:proofErr w:type="spellStart"/>
      <w:r w:rsid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>машино</w:t>
      </w:r>
      <w:proofErr w:type="spellEnd"/>
      <w:r w:rsid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>-места»                                         (</w:t>
      </w:r>
      <w:r w:rsidR="000A52E4" w:rsidRPr="004A414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Зарегистрировано в Минюсте России 16</w:t>
      </w:r>
      <w:r w:rsid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ноября </w:t>
      </w:r>
      <w:r w:rsidR="000A52E4" w:rsidRPr="004A4146">
        <w:rPr>
          <w:rFonts w:ascii="Times New Roman" w:eastAsia="Times New Roman" w:hAnsi="Times New Roman" w:cs="Times New Roman"/>
          <w:sz w:val="28"/>
          <w:szCs w:val="24"/>
          <w:lang w:eastAsia="ru-RU"/>
        </w:rPr>
        <w:t>2020</w:t>
      </w:r>
      <w:r w:rsid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г., регистрационный          </w:t>
      </w:r>
      <w:r w:rsidR="000A52E4" w:rsidRPr="004A41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0A52E4" w:rsidRPr="004A41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60938</w:t>
      </w:r>
      <w:r w:rsid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B6633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D54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Несоответствие использования 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земельного участка, выявленное в результате проведения мероприятий по контролю без взаимодействия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t>с правообладателем земельного участка,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5B6633" w:rsidRPr="005B6633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контролю без взаимодействия с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правообладателем земельного участка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если обязанность по использованию такого земельного участка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установленного срока предусмотрена федеральным законом.</w:t>
      </w:r>
    </w:p>
    <w:p w:rsidR="005B6633" w:rsidRPr="005B6633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Наличие на земельном участке специализированной техники, используемой для снятия и (или) перемещения плодородного слоя почвы.</w:t>
      </w:r>
    </w:p>
    <w:p w:rsidR="005B6633" w:rsidRPr="005B6633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6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Признаки негативных процессов на земельном участке, влияющих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состояние земель сельскохозяйственного назначения и уровень плодородия почвы (водная и ветровая эрозия, сели, подтопление, заболачивание, засоление, иссушение, уплотнение, загрязнение химическими веществами,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 радиоактивными, иными веществами и микроорганизмами, загрязнение отходами производства и потребления).</w:t>
      </w:r>
    </w:p>
    <w:p w:rsidR="005B6633" w:rsidRPr="005B6633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с сельскохозяйственным производством деятельности.</w:t>
      </w:r>
    </w:p>
    <w:p w:rsidR="005B6633" w:rsidRPr="005B6633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Наличие на земельном участке признаков, свидетельствующих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повреждении или уничтожении мелиоративной системы или отдельно расположенного гидротехнического сооружения (утечка воды из канала или отсутствие подачи воды в канале (его части), который входит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в мелиоративную систему или является отдельно расположенным гидротехническим сооружением</w:t>
      </w:r>
      <w:r w:rsidR="001236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123676" w:rsidRPr="001236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Статья 2 Федерального закона от 10 января 1996 г. № 4-ФЗ "О мелиорации земель" (Собрание законодательства Российской Федерации, 1996, № 3, ст. 142; 2019, № 52, ст. 7795); абзац второй статьи 3 Федерального закона от 21 июля 1997 г. № 117-ФЗ "О безопасности гидротехнических сооружений" (Собрание законодательства Российской Федерации, 1997, № 30, </w:t>
      </w:r>
      <w:r w:rsidR="001236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ст. 3589; 2012, № 56, ст. 7616) 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</w:t>
      </w:r>
      <w:r w:rsidR="001236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болачивание земельного участка, 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котором расположены мелиоративная система или отдельно расположенное гидротехническое сооружение), а также мелиоративных защитных лесных насаждений (спиливание, складирование или сжигание древесно-кустарниковой растительности, составляющей защитные лесополосы).</w:t>
      </w:r>
    </w:p>
    <w:sectPr w:rsidR="005B6633" w:rsidRPr="005B6633" w:rsidSect="00664F31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215A1"/>
    <w:multiLevelType w:val="hybridMultilevel"/>
    <w:tmpl w:val="41BE8130"/>
    <w:lvl w:ilvl="0" w:tplc="549417D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BA9"/>
    <w:rsid w:val="000A15FE"/>
    <w:rsid w:val="000A52E4"/>
    <w:rsid w:val="000D7832"/>
    <w:rsid w:val="001234C0"/>
    <w:rsid w:val="00123676"/>
    <w:rsid w:val="0018766A"/>
    <w:rsid w:val="00192718"/>
    <w:rsid w:val="001D0B91"/>
    <w:rsid w:val="00293C5C"/>
    <w:rsid w:val="002A1CE9"/>
    <w:rsid w:val="002F55CB"/>
    <w:rsid w:val="0033416A"/>
    <w:rsid w:val="003C6106"/>
    <w:rsid w:val="003E0CEC"/>
    <w:rsid w:val="003E1E64"/>
    <w:rsid w:val="00482C70"/>
    <w:rsid w:val="00484BA9"/>
    <w:rsid w:val="005131C3"/>
    <w:rsid w:val="00513512"/>
    <w:rsid w:val="005B6633"/>
    <w:rsid w:val="005D6CED"/>
    <w:rsid w:val="00654DEC"/>
    <w:rsid w:val="00664F31"/>
    <w:rsid w:val="0075273B"/>
    <w:rsid w:val="00771F1B"/>
    <w:rsid w:val="00773A21"/>
    <w:rsid w:val="0078527D"/>
    <w:rsid w:val="007E4DCB"/>
    <w:rsid w:val="008150D6"/>
    <w:rsid w:val="008208BC"/>
    <w:rsid w:val="00837259"/>
    <w:rsid w:val="00873B9F"/>
    <w:rsid w:val="009973AE"/>
    <w:rsid w:val="00A03805"/>
    <w:rsid w:val="00A257F1"/>
    <w:rsid w:val="00BA53DE"/>
    <w:rsid w:val="00C11396"/>
    <w:rsid w:val="00C6391E"/>
    <w:rsid w:val="00CD54AE"/>
    <w:rsid w:val="00CE172E"/>
    <w:rsid w:val="00D54B77"/>
    <w:rsid w:val="00D86127"/>
    <w:rsid w:val="00DC1934"/>
    <w:rsid w:val="00DE19E1"/>
    <w:rsid w:val="00F05262"/>
    <w:rsid w:val="00F10645"/>
    <w:rsid w:val="00F14E49"/>
    <w:rsid w:val="00F3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94DD"/>
  <w15:docId w15:val="{60B8FBEF-B3E6-469C-9EC9-6A5905C6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B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3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51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A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 Евгений Анатольевич</dc:creator>
  <cp:lastModifiedBy>DALLIA</cp:lastModifiedBy>
  <cp:revision>9</cp:revision>
  <cp:lastPrinted>2021-10-08T11:43:00Z</cp:lastPrinted>
  <dcterms:created xsi:type="dcterms:W3CDTF">2022-01-31T03:04:00Z</dcterms:created>
  <dcterms:modified xsi:type="dcterms:W3CDTF">2022-03-01T08:25:00Z</dcterms:modified>
</cp:coreProperties>
</file>